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463D" w14:textId="77777777" w:rsidR="00A8566C" w:rsidRDefault="00A8566C" w:rsidP="00A8566C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  <w:bookmarkStart w:id="0" w:name="_Hlk100012188"/>
      <w:r>
        <w:rPr>
          <w:rFonts w:hint="cs"/>
          <w:b/>
          <w:bCs/>
          <w:sz w:val="28"/>
          <w:szCs w:val="28"/>
          <w:u w:val="single"/>
          <w:rtl/>
        </w:rPr>
        <w:t xml:space="preserve">נספח ג' - </w:t>
      </w:r>
      <w:r w:rsidRPr="002C036B">
        <w:rPr>
          <w:b/>
          <w:bCs/>
          <w:sz w:val="28"/>
          <w:szCs w:val="28"/>
          <w:u w:val="single"/>
          <w:rtl/>
        </w:rPr>
        <w:t>הצהר</w:t>
      </w:r>
      <w:r>
        <w:rPr>
          <w:rFonts w:hint="cs"/>
          <w:b/>
          <w:bCs/>
          <w:sz w:val="28"/>
          <w:szCs w:val="28"/>
          <w:u w:val="single"/>
          <w:rtl/>
        </w:rPr>
        <w:t>ה</w:t>
      </w:r>
      <w:r w:rsidRPr="002C036B">
        <w:rPr>
          <w:rFonts w:hint="cs"/>
          <w:b/>
          <w:bCs/>
          <w:sz w:val="28"/>
          <w:szCs w:val="28"/>
          <w:u w:val="single"/>
          <w:rtl/>
        </w:rPr>
        <w:t xml:space="preserve"> לגבי טובין  שהם דוגמאות או מיועדים ל: </w:t>
      </w:r>
    </w:p>
    <w:p w14:paraId="0F147C7D" w14:textId="77777777" w:rsidR="00A8566C" w:rsidRDefault="00A8566C" w:rsidP="00A8566C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2C036B">
        <w:rPr>
          <w:rFonts w:hint="cs"/>
          <w:b/>
          <w:bCs/>
          <w:sz w:val="28"/>
          <w:szCs w:val="28"/>
          <w:u w:val="single"/>
          <w:rtl/>
        </w:rPr>
        <w:t>חלקי חילוף לתעשי</w:t>
      </w:r>
      <w:r>
        <w:rPr>
          <w:rFonts w:hint="cs"/>
          <w:b/>
          <w:bCs/>
          <w:sz w:val="28"/>
          <w:szCs w:val="28"/>
          <w:u w:val="single"/>
          <w:rtl/>
        </w:rPr>
        <w:t>י</w:t>
      </w:r>
      <w:r w:rsidRPr="002C036B">
        <w:rPr>
          <w:rFonts w:hint="cs"/>
          <w:b/>
          <w:bCs/>
          <w:sz w:val="28"/>
          <w:szCs w:val="28"/>
          <w:u w:val="single"/>
          <w:rtl/>
        </w:rPr>
        <w:t>ה, שימוש עצמי או לשימוש בהליך ייצור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, </w:t>
      </w:r>
    </w:p>
    <w:p w14:paraId="1FF87139" w14:textId="77777777" w:rsidR="00A8566C" w:rsidRDefault="00A8566C" w:rsidP="00A8566C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לצורך קבלת פטור מסימון ומהחזקת תעודות בדיקה</w:t>
      </w:r>
    </w:p>
    <w:bookmarkEnd w:id="0"/>
    <w:p w14:paraId="191C58D3" w14:textId="77777777" w:rsidR="00A8566C" w:rsidRPr="002C036B" w:rsidRDefault="00A8566C" w:rsidP="00A8566C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</w:p>
    <w:p w14:paraId="6F884435" w14:textId="77777777" w:rsidR="00A8566C" w:rsidRPr="00F5026E" w:rsidRDefault="00A8566C" w:rsidP="00A8566C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59AD8FE0" w14:textId="77777777" w:rsidR="00A8566C" w:rsidRPr="00CF06D5" w:rsidRDefault="00A8566C" w:rsidP="00A8566C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 w:hint="cs"/>
          <w:b/>
          <w:bCs/>
          <w:rtl/>
        </w:rPr>
        <w:t>הערה: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i/>
          <w:iCs/>
          <w:rtl/>
        </w:rPr>
        <w:t>נוסח ההצהרה</w:t>
      </w:r>
      <w:r>
        <w:rPr>
          <w:rFonts w:asciiTheme="majorBidi" w:hAnsiTheme="majorBidi" w:cstheme="majorBidi" w:hint="cs"/>
          <w:i/>
          <w:iCs/>
          <w:rtl/>
        </w:rPr>
        <w:t xml:space="preserve"> הינו</w:t>
      </w:r>
      <w:r w:rsidRPr="00CF06D5">
        <w:rPr>
          <w:rFonts w:asciiTheme="majorBidi" w:hAnsiTheme="majorBidi" w:cstheme="majorBidi"/>
          <w:i/>
          <w:iCs/>
          <w:rtl/>
        </w:rPr>
        <w:t xml:space="preserve"> ב</w:t>
      </w:r>
      <w:r w:rsidRPr="00CF06D5">
        <w:rPr>
          <w:rFonts w:asciiTheme="majorBidi" w:hAnsiTheme="majorBidi" w:cstheme="majorBidi" w:hint="cs"/>
          <w:i/>
          <w:iCs/>
          <w:rtl/>
        </w:rPr>
        <w:t xml:space="preserve">פורמט </w:t>
      </w:r>
      <w:r w:rsidRPr="00CF06D5">
        <w:rPr>
          <w:rFonts w:asciiTheme="majorBidi" w:hAnsiTheme="majorBidi" w:cstheme="majorBidi"/>
          <w:i/>
          <w:iCs/>
        </w:rPr>
        <w:t>word</w:t>
      </w:r>
      <w:r w:rsidRPr="00CF06D5">
        <w:rPr>
          <w:rFonts w:asciiTheme="majorBidi" w:hAnsiTheme="majorBidi" w:cstheme="majorBidi"/>
          <w:i/>
          <w:iCs/>
          <w:rtl/>
        </w:rPr>
        <w:t xml:space="preserve"> </w:t>
      </w:r>
      <w:r w:rsidRPr="00CF06D5">
        <w:rPr>
          <w:rFonts w:asciiTheme="majorBidi" w:hAnsiTheme="majorBidi" w:cstheme="majorBidi" w:hint="cs"/>
          <w:i/>
          <w:iCs/>
          <w:rtl/>
        </w:rPr>
        <w:t xml:space="preserve">בכדי לאפשר את מילויו הפשוט על ידי המשתמשים.  </w:t>
      </w:r>
      <w:r w:rsidRPr="00CF06D5">
        <w:rPr>
          <w:rFonts w:asciiTheme="majorBidi" w:hAnsiTheme="majorBidi" w:cstheme="majorBidi"/>
          <w:i/>
          <w:iCs/>
          <w:rtl/>
        </w:rPr>
        <w:t xml:space="preserve">הנוסח המחייב הוא הנוסח המופיע </w:t>
      </w:r>
      <w:r>
        <w:rPr>
          <w:rFonts w:asciiTheme="majorBidi" w:hAnsiTheme="majorBidi" w:cstheme="majorBidi" w:hint="cs"/>
          <w:i/>
          <w:iCs/>
          <w:rtl/>
        </w:rPr>
        <w:t>בהנחיות והוראות הממונה על התקינה לעניין יבוא טובין שחל עליהם תקן רשמי.</w:t>
      </w:r>
      <w:r w:rsidRPr="00CF06D5">
        <w:rPr>
          <w:rFonts w:asciiTheme="majorBidi" w:hAnsiTheme="majorBidi" w:cstheme="majorBidi"/>
          <w:i/>
          <w:iCs/>
          <w:rtl/>
        </w:rPr>
        <w:t xml:space="preserve"> </w:t>
      </w:r>
    </w:p>
    <w:p w14:paraId="7275707E" w14:textId="77777777" w:rsidR="00A8566C" w:rsidRPr="00CF06D5" w:rsidRDefault="00A8566C" w:rsidP="00A8566C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1E699619" w14:textId="77777777" w:rsidR="00A8566C" w:rsidRPr="00CF06D5" w:rsidRDefault="00A8566C" w:rsidP="00A8566C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 xml:space="preserve">הצהרה חתומה מהווה ראיה חלוטה לכך שהמצהיר הצהיר את נוסח ההצהרה המלא בנוסחו המחייב ולצרכי בחינת עמידת המצהיר בתוכן </w:t>
      </w:r>
      <w:r w:rsidRPr="00CF06D5">
        <w:rPr>
          <w:rFonts w:asciiTheme="majorBidi" w:hAnsiTheme="majorBidi" w:cstheme="majorBidi" w:hint="cs"/>
          <w:i/>
          <w:iCs/>
          <w:rtl/>
        </w:rPr>
        <w:t>הצהרתו</w:t>
      </w:r>
      <w:r w:rsidRPr="00CF06D5">
        <w:rPr>
          <w:rFonts w:asciiTheme="majorBidi" w:hAnsiTheme="majorBidi" w:cstheme="majorBidi"/>
          <w:i/>
          <w:iCs/>
          <w:rtl/>
        </w:rPr>
        <w:t xml:space="preserve">, יראו את השינויים האמורים כאילו לא נעשו כלל. </w:t>
      </w:r>
    </w:p>
    <w:p w14:paraId="53B00E87" w14:textId="77777777" w:rsidR="00A8566C" w:rsidRDefault="00A8566C" w:rsidP="00A8566C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>מבלי לגרוע מהאמור לעיל, ככל שיימצא כי בוצע</w:t>
      </w:r>
      <w:r>
        <w:rPr>
          <w:rFonts w:asciiTheme="majorBidi" w:hAnsiTheme="majorBidi" w:cstheme="majorBidi" w:hint="cs"/>
          <w:i/>
          <w:iCs/>
          <w:rtl/>
        </w:rPr>
        <w:t xml:space="preserve"> שינוי</w:t>
      </w:r>
      <w:r w:rsidRPr="00CF06D5">
        <w:rPr>
          <w:rFonts w:asciiTheme="majorBidi" w:hAnsiTheme="majorBidi" w:cstheme="majorBidi"/>
          <w:i/>
          <w:iCs/>
          <w:rtl/>
        </w:rPr>
        <w:t xml:space="preserve"> בנוסח ההצהרה מבלי שדווח על כך באופן מפורט ומפורש מראש, עלול לה</w:t>
      </w:r>
      <w:r>
        <w:rPr>
          <w:rFonts w:asciiTheme="majorBidi" w:hAnsiTheme="majorBidi" w:cstheme="majorBidi" w:hint="cs"/>
          <w:i/>
          <w:iCs/>
          <w:rtl/>
        </w:rPr>
        <w:t>י</w:t>
      </w:r>
      <w:r w:rsidRPr="00CF06D5">
        <w:rPr>
          <w:rFonts w:asciiTheme="majorBidi" w:hAnsiTheme="majorBidi" w:cstheme="majorBidi"/>
          <w:i/>
          <w:iCs/>
          <w:rtl/>
        </w:rPr>
        <w:t>חשב כצירוף מסמך שקרי, על כל המשתמע מכך</w:t>
      </w:r>
      <w:r>
        <w:rPr>
          <w:rFonts w:asciiTheme="majorBidi" w:hAnsiTheme="majorBidi" w:cstheme="majorBidi" w:hint="cs"/>
          <w:rtl/>
        </w:rPr>
        <w:t>.</w:t>
      </w:r>
    </w:p>
    <w:p w14:paraId="242A3BE5" w14:textId="77777777" w:rsidR="00A8566C" w:rsidRDefault="00A8566C" w:rsidP="00A8566C">
      <w:pPr>
        <w:spacing w:line="360" w:lineRule="auto"/>
        <w:jc w:val="both"/>
        <w:rPr>
          <w:rFonts w:asciiTheme="majorBidi" w:hAnsiTheme="majorBidi" w:cstheme="majorBidi"/>
          <w:rtl/>
        </w:rPr>
      </w:pPr>
    </w:p>
    <w:p w14:paraId="0348746C" w14:textId="77777777" w:rsidR="00A8566C" w:rsidRPr="008322C2" w:rsidRDefault="00A8566C" w:rsidP="00A8566C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bookmarkStart w:id="1" w:name="_Hlk168821970"/>
      <w:r w:rsidRPr="008322C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בהצהרתי</w:t>
      </w:r>
      <w:r w:rsidRPr="008322C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זו אני מאשר העברת המידע הרלוונטי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לצרכי בקרה</w:t>
      </w:r>
      <w:r w:rsidRPr="008322C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מהממונה על התקינה </w:t>
      </w:r>
      <w:r w:rsidRPr="008322C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למעבדת</w:t>
      </w:r>
      <w:r w:rsidRPr="008322C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הבדיקה המבצעת את הבקרה. </w:t>
      </w:r>
    </w:p>
    <w:bookmarkEnd w:id="1"/>
    <w:p w14:paraId="0DA6F781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5971C00B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7BE14EF8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0D9F6C4B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380A37D0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7B0BF3BC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149276F3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51EA014C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1940A338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5FC25051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3C901D60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7FC3BF91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139919C3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737DF985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rtl/>
        </w:rPr>
      </w:pPr>
    </w:p>
    <w:p w14:paraId="42DA5F8C" w14:textId="77777777" w:rsidR="00A8566C" w:rsidRPr="009E6EAB" w:rsidRDefault="00A8566C" w:rsidP="00A8566C">
      <w:pPr>
        <w:spacing w:line="360" w:lineRule="auto"/>
        <w:jc w:val="both"/>
        <w:rPr>
          <w:rFonts w:asciiTheme="majorBidi" w:hAnsiTheme="majorBidi" w:cstheme="majorBidi"/>
          <w:rtl/>
        </w:rPr>
      </w:pPr>
    </w:p>
    <w:p w14:paraId="4E905DFE" w14:textId="77777777" w:rsidR="00A8566C" w:rsidRDefault="00A8566C" w:rsidP="00A8566C">
      <w:pPr>
        <w:spacing w:line="360" w:lineRule="auto"/>
        <w:jc w:val="both"/>
        <w:rPr>
          <w:sz w:val="24"/>
          <w:szCs w:val="24"/>
          <w:rtl/>
        </w:rPr>
      </w:pPr>
    </w:p>
    <w:p w14:paraId="1372B4D7" w14:textId="77777777" w:rsidR="00A8566C" w:rsidRPr="004A5DB1" w:rsidRDefault="00A8566C" w:rsidP="00A8566C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 מצהיר לגבי הטובין המפורטים כלהלן</w:t>
      </w:r>
      <w:r w:rsidRPr="005A10F2">
        <w:rPr>
          <w:rFonts w:ascii="David" w:hAnsi="David" w:cs="David" w:hint="cs"/>
          <w:sz w:val="24"/>
          <w:szCs w:val="24"/>
          <w:rtl/>
        </w:rPr>
        <w:t>,</w:t>
      </w:r>
      <w:r w:rsidRPr="005A10F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כאשר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ידוע לי </w:t>
      </w:r>
      <w:r w:rsidRPr="004A5DB1">
        <w:rPr>
          <w:rFonts w:ascii="David" w:hAnsi="David" w:cs="David"/>
          <w:sz w:val="24"/>
          <w:szCs w:val="24"/>
          <w:rtl/>
        </w:rPr>
        <w:t xml:space="preserve">כי עלי להצהיר אמת וכי אהיה צפוי </w:t>
      </w:r>
      <w:r>
        <w:rPr>
          <w:rFonts w:ascii="David" w:hAnsi="David" w:cs="David" w:hint="cs"/>
          <w:sz w:val="24"/>
          <w:szCs w:val="24"/>
          <w:rtl/>
        </w:rPr>
        <w:t xml:space="preserve">לסנקציות </w:t>
      </w:r>
      <w:r w:rsidRPr="004A5DB1">
        <w:rPr>
          <w:rFonts w:ascii="David" w:hAnsi="David" w:cs="David"/>
          <w:sz w:val="24"/>
          <w:szCs w:val="24"/>
          <w:rtl/>
        </w:rPr>
        <w:t>הקבוע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4A5DB1">
        <w:rPr>
          <w:rFonts w:ascii="David" w:hAnsi="David" w:cs="David"/>
          <w:sz w:val="24"/>
          <w:szCs w:val="24"/>
          <w:rtl/>
        </w:rPr>
        <w:t xml:space="preserve"> בחוק אם לא אעשה כן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2904E3C" w14:textId="77777777" w:rsidR="00A8566C" w:rsidRPr="005A10F2" w:rsidRDefault="00A8566C" w:rsidP="00A8566C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5161B20" w14:textId="77777777" w:rsidR="00A8566C" w:rsidRPr="00FD6C7B" w:rsidRDefault="00A8566C" w:rsidP="00A8566C">
      <w:pPr>
        <w:spacing w:line="360" w:lineRule="auto"/>
        <w:ind w:hanging="148"/>
        <w:jc w:val="both"/>
        <w:rPr>
          <w:rFonts w:asciiTheme="majorBidi" w:hAnsiTheme="majorBidi" w:cstheme="majorBidi"/>
          <w:rtl/>
        </w:rPr>
      </w:pPr>
    </w:p>
    <w:p w14:paraId="1C1B97D5" w14:textId="77777777" w:rsidR="00A8566C" w:rsidRPr="00FD6C7B" w:rsidRDefault="00A8566C" w:rsidP="00A8566C">
      <w:p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FD6C7B">
        <w:rPr>
          <w:rFonts w:asciiTheme="majorBidi" w:hAnsiTheme="majorBidi" w:cstheme="majorBidi"/>
          <w:rtl/>
        </w:rPr>
        <w:t xml:space="preserve">1. </w:t>
      </w:r>
      <w:r w:rsidRPr="00FD6C7B">
        <w:rPr>
          <w:rFonts w:asciiTheme="majorBidi" w:hAnsiTheme="majorBidi" w:cstheme="majorBidi" w:hint="eastAsia"/>
          <w:b/>
          <w:bCs/>
          <w:rtl/>
        </w:rPr>
        <w:t>פרטים</w:t>
      </w:r>
      <w:r w:rsidRPr="00FD6C7B">
        <w:rPr>
          <w:rFonts w:asciiTheme="majorBidi" w:hAnsiTheme="majorBidi" w:cstheme="majorBidi"/>
          <w:b/>
          <w:bCs/>
          <w:rtl/>
        </w:rPr>
        <w:t xml:space="preserve"> בדבר היבוא</w:t>
      </w:r>
      <w:r>
        <w:rPr>
          <w:rFonts w:asciiTheme="majorBidi" w:hAnsiTheme="majorBidi" w:cstheme="majorBidi" w:hint="cs"/>
          <w:b/>
          <w:bCs/>
          <w:rtl/>
        </w:rPr>
        <w:t xml:space="preserve">ן היצרן </w:t>
      </w:r>
    </w:p>
    <w:tbl>
      <w:tblPr>
        <w:tblpPr w:leftFromText="180" w:rightFromText="180" w:vertAnchor="text" w:tblpXSpec="center" w:tblpY="1"/>
        <w:tblOverlap w:val="never"/>
        <w:bidiVisual/>
        <w:tblW w:w="7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685"/>
      </w:tblGrid>
      <w:tr w:rsidR="00A8566C" w:rsidRPr="00FD6C7B" w14:paraId="7C7C59A0" w14:textId="77777777" w:rsidTr="005347CA">
        <w:trPr>
          <w:trHeight w:val="66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8DDC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היבואן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15B4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הספק</w:t>
            </w:r>
          </w:p>
        </w:tc>
      </w:tr>
      <w:tr w:rsidR="00A8566C" w:rsidRPr="00FD6C7B" w14:paraId="75C2AC51" w14:textId="77777777" w:rsidTr="005347CA">
        <w:trPr>
          <w:trHeight w:val="660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5B04" w14:textId="77777777" w:rsidR="00A8566C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היבואן</w:t>
            </w:r>
            <w:r w:rsidRPr="007631FC">
              <w:rPr>
                <w:rFonts w:asciiTheme="majorBidi" w:hAnsiTheme="majorBidi" w:cstheme="majorBidi"/>
                <w:rtl/>
              </w:rPr>
              <w:t>:</w:t>
            </w:r>
            <w:r w:rsidRPr="00FD6C7B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68BB8716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_______________________</w:t>
            </w:r>
          </w:p>
          <w:p w14:paraId="7D3A40A3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כתובת</w:t>
            </w:r>
            <w:r w:rsidRPr="007631FC">
              <w:rPr>
                <w:rFonts w:asciiTheme="majorBidi" w:hAnsiTheme="majorBidi" w:cstheme="majorBidi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היבואן</w:t>
            </w:r>
            <w:r w:rsidRPr="00FD6C7B">
              <w:rPr>
                <w:rFonts w:asciiTheme="majorBidi" w:hAnsiTheme="majorBidi" w:cstheme="majorBidi"/>
                <w:rtl/>
              </w:rPr>
              <w:t>:</w:t>
            </w:r>
          </w:p>
          <w:p w14:paraId="3ECEB1C3" w14:textId="77777777" w:rsidR="00A8566C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_______________________</w:t>
            </w:r>
          </w:p>
          <w:p w14:paraId="1A866C1F" w14:textId="77777777" w:rsidR="00A8566C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31EE926A" w14:textId="77777777" w:rsidR="00A8566C" w:rsidRPr="00DC4D2F" w:rsidRDefault="00A8566C" w:rsidP="005347CA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 w:hint="eastAsia"/>
                <w:u w:val="single"/>
                <w:rtl/>
              </w:rPr>
              <w:t>הקף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את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הספרה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הנכונה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והשלם</w:t>
            </w:r>
            <w:r w:rsidRPr="00DC4D2F">
              <w:rPr>
                <w:rFonts w:ascii="David" w:hAnsi="David" w:cs="David"/>
                <w:rtl/>
              </w:rPr>
              <w:t>:</w:t>
            </w:r>
          </w:p>
          <w:p w14:paraId="2873CC58" w14:textId="77777777" w:rsidR="00A8566C" w:rsidRPr="00DC4D2F" w:rsidRDefault="00A8566C" w:rsidP="005347CA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1.  </w:t>
            </w:r>
            <w:r w:rsidRPr="00DC4D2F">
              <w:rPr>
                <w:rFonts w:ascii="David" w:hAnsi="David" w:cs="David" w:hint="eastAsia"/>
                <w:rtl/>
              </w:rPr>
              <w:t>עוסק</w:t>
            </w:r>
            <w:r w:rsidRPr="00DC4D2F">
              <w:rPr>
                <w:rFonts w:ascii="David" w:hAnsi="David" w:cs="David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rtl/>
              </w:rPr>
              <w:t>מורשה</w:t>
            </w:r>
            <w:r w:rsidRPr="00DC4D2F">
              <w:rPr>
                <w:rFonts w:ascii="David" w:hAnsi="David" w:cs="David"/>
                <w:rtl/>
              </w:rPr>
              <w:t xml:space="preserve">  </w:t>
            </w:r>
            <w:r w:rsidRPr="00DC4D2F">
              <w:rPr>
                <w:rFonts w:ascii="David" w:hAnsi="David" w:cs="David" w:hint="eastAsia"/>
                <w:rtl/>
              </w:rPr>
              <w:t>מס</w:t>
            </w:r>
            <w:r w:rsidRPr="00DC4D2F">
              <w:rPr>
                <w:rFonts w:ascii="David" w:hAnsi="David" w:cs="David"/>
                <w:rtl/>
              </w:rPr>
              <w:t>' _________</w:t>
            </w:r>
          </w:p>
          <w:p w14:paraId="7D730BA8" w14:textId="77777777" w:rsidR="00A8566C" w:rsidRPr="00DC4D2F" w:rsidRDefault="00A8566C" w:rsidP="005347CA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2. </w:t>
            </w:r>
            <w:r w:rsidRPr="00DC4D2F">
              <w:rPr>
                <w:rFonts w:ascii="David" w:hAnsi="David" w:cs="David" w:hint="eastAsia"/>
                <w:rtl/>
              </w:rPr>
              <w:t>ח</w:t>
            </w:r>
            <w:r w:rsidRPr="00DC4D2F">
              <w:rPr>
                <w:rFonts w:ascii="David" w:hAnsi="David" w:cs="David"/>
                <w:rtl/>
              </w:rPr>
              <w:t>.פ ___________________</w:t>
            </w:r>
          </w:p>
          <w:p w14:paraId="41931502" w14:textId="77777777" w:rsidR="00A8566C" w:rsidRPr="00DC4D2F" w:rsidRDefault="00A8566C" w:rsidP="005347CA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3. </w:t>
            </w:r>
            <w:r w:rsidRPr="00DC4D2F">
              <w:rPr>
                <w:rFonts w:ascii="David" w:hAnsi="David" w:cs="David" w:hint="eastAsia"/>
                <w:rtl/>
              </w:rPr>
              <w:t>מס</w:t>
            </w:r>
            <w:r w:rsidRPr="00DC4D2F">
              <w:rPr>
                <w:rFonts w:ascii="David" w:hAnsi="David" w:cs="David"/>
                <w:rtl/>
              </w:rPr>
              <w:t xml:space="preserve">' </w:t>
            </w:r>
            <w:r w:rsidRPr="00DC4D2F">
              <w:rPr>
                <w:rFonts w:ascii="David" w:hAnsi="David" w:cs="David" w:hint="eastAsia"/>
                <w:rtl/>
              </w:rPr>
              <w:t>עמותה</w:t>
            </w:r>
            <w:r w:rsidRPr="00DC4D2F">
              <w:rPr>
                <w:rFonts w:ascii="David" w:hAnsi="David" w:cs="David"/>
                <w:rtl/>
              </w:rPr>
              <w:t xml:space="preserve">/ </w:t>
            </w:r>
            <w:r w:rsidRPr="00DC4D2F">
              <w:rPr>
                <w:rFonts w:ascii="David" w:hAnsi="David" w:cs="David" w:hint="eastAsia"/>
                <w:rtl/>
              </w:rPr>
              <w:t>מלכ</w:t>
            </w:r>
            <w:r w:rsidRPr="00DC4D2F">
              <w:rPr>
                <w:rFonts w:ascii="David" w:hAnsi="David" w:cs="David"/>
                <w:rtl/>
              </w:rPr>
              <w:t>"ר _________</w:t>
            </w:r>
          </w:p>
          <w:p w14:paraId="4299B3A3" w14:textId="77777777" w:rsidR="00A8566C" w:rsidRPr="00DC4D2F" w:rsidRDefault="00A8566C" w:rsidP="005347CA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>4.אחר____________________</w:t>
            </w:r>
          </w:p>
          <w:p w14:paraId="1D8D39C0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C4D2F">
              <w:rPr>
                <w:rFonts w:ascii="David" w:hAnsi="David" w:cs="David"/>
                <w:rtl/>
              </w:rPr>
              <w:t>________________________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43CE" w14:textId="77777777" w:rsidR="00A8566C" w:rsidRPr="007631FC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היצרן</w:t>
            </w:r>
            <w:r w:rsidRPr="007631FC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224F1380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</w:t>
            </w:r>
            <w:r>
              <w:rPr>
                <w:rFonts w:asciiTheme="majorBidi" w:hAnsiTheme="majorBidi" w:cstheme="majorBidi"/>
                <w:rtl/>
              </w:rPr>
              <w:t>________</w:t>
            </w:r>
            <w:r>
              <w:rPr>
                <w:rFonts w:asciiTheme="majorBidi" w:hAnsiTheme="majorBidi" w:cstheme="majorBidi" w:hint="cs"/>
                <w:rtl/>
              </w:rPr>
              <w:t>_</w:t>
            </w:r>
          </w:p>
          <w:p w14:paraId="4EABCAEC" w14:textId="77777777" w:rsidR="00A8566C" w:rsidRPr="007631FC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כתובת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</w:t>
            </w:r>
            <w:r>
              <w:rPr>
                <w:rFonts w:asciiTheme="majorBidi" w:hAnsiTheme="majorBidi" w:cstheme="majorBidi" w:hint="cs"/>
                <w:rtl/>
              </w:rPr>
              <w:t>יצרן</w:t>
            </w:r>
            <w:r w:rsidRPr="007631FC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2F94AD22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__________________</w:t>
            </w:r>
            <w:r>
              <w:rPr>
                <w:rFonts w:asciiTheme="majorBidi" w:hAnsiTheme="majorBidi" w:cstheme="majorBidi"/>
                <w:rtl/>
              </w:rPr>
              <w:t>_____</w:t>
            </w:r>
          </w:p>
        </w:tc>
      </w:tr>
    </w:tbl>
    <w:p w14:paraId="48599DC1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3105D88B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485127C2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6C6F2074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7E3D0051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05421F23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54B130FE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2CB171B7" w14:textId="77777777" w:rsidR="00A8566C" w:rsidRDefault="00A8566C" w:rsidP="00A8566C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2E645379" w14:textId="77777777" w:rsidR="00A8566C" w:rsidRPr="00E50CFF" w:rsidRDefault="00A8566C" w:rsidP="00A8566C">
      <w:pPr>
        <w:pStyle w:val="a3"/>
        <w:spacing w:line="360" w:lineRule="auto"/>
        <w:ind w:left="212" w:right="567"/>
        <w:jc w:val="both"/>
        <w:rPr>
          <w:rFonts w:ascii="David" w:hAnsi="David" w:cs="David"/>
          <w:b/>
          <w:bCs/>
          <w:rtl/>
        </w:rPr>
      </w:pPr>
    </w:p>
    <w:p w14:paraId="59E30233" w14:textId="77777777" w:rsidR="00A8566C" w:rsidRDefault="00A8566C" w:rsidP="00A8566C">
      <w:pPr>
        <w:pStyle w:val="a3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אני מצהיר כי הטובין המפורטים בטבלה כלהלן </w:t>
      </w:r>
      <w:r w:rsidRPr="005121D2">
        <w:rPr>
          <w:rFonts w:ascii="David" w:hAnsi="David" w:cs="David" w:hint="cs"/>
          <w:u w:val="single"/>
          <w:rtl/>
        </w:rPr>
        <w:t>אינם מיועדים לשיווק ולהפצה</w:t>
      </w:r>
      <w:r>
        <w:rPr>
          <w:rFonts w:ascii="David" w:hAnsi="David" w:cs="David" w:hint="cs"/>
          <w:rtl/>
        </w:rPr>
        <w:t xml:space="preserve"> והם דוגמאות או מיועדים ל: </w:t>
      </w:r>
      <w:r w:rsidRPr="00AB15D6">
        <w:rPr>
          <w:rFonts w:ascii="David" w:hAnsi="David" w:cs="David" w:hint="cs"/>
          <w:rtl/>
        </w:rPr>
        <w:t>חלקי חילוף לתעשי</w:t>
      </w:r>
      <w:r>
        <w:rPr>
          <w:rFonts w:ascii="David" w:hAnsi="David" w:cs="David" w:hint="cs"/>
          <w:rtl/>
        </w:rPr>
        <w:t>י</w:t>
      </w:r>
      <w:r w:rsidRPr="00AB15D6">
        <w:rPr>
          <w:rFonts w:ascii="David" w:hAnsi="David" w:cs="David" w:hint="cs"/>
          <w:rtl/>
        </w:rPr>
        <w:t>ה, שימוש עצמי או לשימוש בהליך ייצור</w:t>
      </w:r>
      <w:r>
        <w:rPr>
          <w:rFonts w:ascii="David" w:hAnsi="David" w:cs="David" w:hint="cs"/>
          <w:rtl/>
        </w:rPr>
        <w:t>, בהתאם לחלופה שמילאתי בטבלה.</w:t>
      </w:r>
    </w:p>
    <w:p w14:paraId="74D85609" w14:textId="77777777" w:rsidR="00A8566C" w:rsidRDefault="00A8566C" w:rsidP="00A8566C">
      <w:pPr>
        <w:pStyle w:val="a3"/>
        <w:spacing w:before="120" w:line="360" w:lineRule="auto"/>
        <w:ind w:left="212"/>
        <w:jc w:val="both"/>
        <w:rPr>
          <w:rFonts w:ascii="David" w:hAnsi="David" w:cs="David"/>
          <w:rtl/>
        </w:rPr>
      </w:pPr>
      <w:r w:rsidRPr="00AB15D6">
        <w:rPr>
          <w:rFonts w:ascii="David" w:hAnsi="David" w:cs="David" w:hint="cs"/>
          <w:rtl/>
        </w:rPr>
        <w:t xml:space="preserve">ידוע לי </w:t>
      </w:r>
      <w:r>
        <w:rPr>
          <w:rFonts w:ascii="David" w:hAnsi="David" w:cs="David" w:hint="cs"/>
          <w:rtl/>
        </w:rPr>
        <w:t xml:space="preserve">כי עלי להחזיק בתיק המוצר את המסמכים הקבועים בו ובכלל זה הצהרת יבואן לפי </w:t>
      </w:r>
      <w:r w:rsidRPr="006334FC">
        <w:rPr>
          <w:rFonts w:ascii="David" w:hAnsi="David" w:cs="David" w:hint="cs"/>
          <w:b/>
          <w:bCs/>
          <w:rtl/>
        </w:rPr>
        <w:t>נספח א</w:t>
      </w:r>
      <w:r>
        <w:rPr>
          <w:rFonts w:ascii="David" w:hAnsi="David" w:cs="David" w:hint="cs"/>
          <w:rtl/>
        </w:rPr>
        <w:t xml:space="preserve">' והצהרה זו אך </w:t>
      </w:r>
      <w:r w:rsidRPr="00A8053C">
        <w:rPr>
          <w:rFonts w:ascii="David" w:hAnsi="David" w:cs="David" w:hint="cs"/>
          <w:u w:val="single"/>
          <w:rtl/>
        </w:rPr>
        <w:t>למעט</w:t>
      </w:r>
      <w:r>
        <w:rPr>
          <w:rFonts w:ascii="David" w:hAnsi="David" w:cs="David" w:hint="cs"/>
          <w:rtl/>
        </w:rPr>
        <w:t xml:space="preserve"> תעודת בדיקה.</w:t>
      </w:r>
    </w:p>
    <w:p w14:paraId="2A698C9C" w14:textId="77777777" w:rsidR="00A8566C" w:rsidRDefault="00A8566C" w:rsidP="00A8566C">
      <w:pPr>
        <w:pStyle w:val="a3"/>
        <w:spacing w:before="120" w:line="360" w:lineRule="auto"/>
        <w:ind w:left="212"/>
        <w:jc w:val="both"/>
        <w:rPr>
          <w:rFonts w:ascii="David" w:hAnsi="David" w:cs="David"/>
          <w:rtl/>
        </w:rPr>
      </w:pPr>
    </w:p>
    <w:p w14:paraId="2E440188" w14:textId="77777777" w:rsidR="00A8566C" w:rsidRDefault="00A8566C" w:rsidP="00A8566C">
      <w:pPr>
        <w:pStyle w:val="a3"/>
        <w:spacing w:before="120" w:line="360" w:lineRule="auto"/>
        <w:ind w:left="212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ידוע לי כי הטובין </w:t>
      </w:r>
      <w:r w:rsidRPr="00AB15D6">
        <w:rPr>
          <w:rFonts w:ascii="David" w:hAnsi="David" w:cs="David" w:hint="cs"/>
          <w:rtl/>
        </w:rPr>
        <w:t xml:space="preserve">פטורים מחובת עמידה בהוראות הסימון כנדרש בתקן הרשמי החל עליהם, </w:t>
      </w:r>
      <w:r>
        <w:rPr>
          <w:rFonts w:ascii="David" w:hAnsi="David" w:cs="David" w:hint="cs"/>
          <w:rtl/>
        </w:rPr>
        <w:t>בהתאם לאמור</w:t>
      </w:r>
      <w:r w:rsidRPr="00AB15D6">
        <w:rPr>
          <w:rFonts w:ascii="David" w:hAnsi="David" w:cs="David" w:hint="cs"/>
          <w:rtl/>
        </w:rPr>
        <w:t xml:space="preserve"> בסעיף 9(א)</w:t>
      </w:r>
      <w:r w:rsidRPr="00AB15D6">
        <w:rPr>
          <w:rFonts w:ascii="David" w:hAnsi="David" w:cs="David" w:hint="cs"/>
        </w:rPr>
        <w:t xml:space="preserve"> </w:t>
      </w:r>
      <w:r w:rsidRPr="00AB15D6">
        <w:rPr>
          <w:rFonts w:ascii="David" w:hAnsi="David" w:cs="David" w:hint="cs"/>
          <w:rtl/>
        </w:rPr>
        <w:t>(7)</w:t>
      </w:r>
      <w:r w:rsidRPr="00AB15D6">
        <w:rPr>
          <w:rFonts w:ascii="David" w:hAnsi="David" w:cs="David" w:hint="cs"/>
        </w:rPr>
        <w:t xml:space="preserve"> </w:t>
      </w:r>
      <w:r w:rsidRPr="00AB15D6">
        <w:rPr>
          <w:rFonts w:ascii="David" w:hAnsi="David" w:cs="David" w:hint="cs"/>
          <w:rtl/>
        </w:rPr>
        <w:t>לחוק התקנים</w:t>
      </w:r>
      <w:r>
        <w:rPr>
          <w:rFonts w:ascii="David" w:hAnsi="David" w:cs="David" w:hint="cs"/>
          <w:rtl/>
        </w:rPr>
        <w:t xml:space="preserve"> תשי"ג - 1953</w:t>
      </w:r>
      <w:r w:rsidRPr="00AB15D6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</w:t>
      </w:r>
    </w:p>
    <w:p w14:paraId="01FB957A" w14:textId="77777777" w:rsidR="00A8566C" w:rsidRDefault="00A8566C" w:rsidP="00A8566C">
      <w:pPr>
        <w:pStyle w:val="a3"/>
        <w:spacing w:before="120" w:line="360" w:lineRule="auto"/>
        <w:ind w:left="212"/>
        <w:jc w:val="both"/>
        <w:rPr>
          <w:rFonts w:ascii="David" w:hAnsi="David" w:cs="David"/>
          <w:rtl/>
        </w:rPr>
      </w:pPr>
    </w:p>
    <w:p w14:paraId="2BA21F58" w14:textId="77777777" w:rsidR="00A8566C" w:rsidRPr="00E34BA9" w:rsidRDefault="00A8566C" w:rsidP="00A8566C">
      <w:pPr>
        <w:pStyle w:val="a3"/>
        <w:spacing w:before="120" w:line="360" w:lineRule="auto"/>
        <w:ind w:left="212"/>
        <w:jc w:val="both"/>
        <w:rPr>
          <w:rFonts w:ascii="David" w:hAnsi="David" w:cs="David"/>
          <w:rtl/>
        </w:rPr>
      </w:pPr>
      <w:r w:rsidRPr="00E34BA9">
        <w:rPr>
          <w:rFonts w:ascii="David" w:hAnsi="David" w:cs="David" w:hint="cs"/>
          <w:rtl/>
        </w:rPr>
        <w:t xml:space="preserve">ידוע לי כי על טובין </w:t>
      </w:r>
      <w:r>
        <w:rPr>
          <w:rFonts w:ascii="David" w:hAnsi="David" w:cs="David" w:hint="cs"/>
          <w:rtl/>
        </w:rPr>
        <w:t>אלו</w:t>
      </w:r>
      <w:r w:rsidRPr="00E34BA9">
        <w:rPr>
          <w:rFonts w:ascii="David" w:hAnsi="David" w:cs="David" w:hint="cs"/>
          <w:rtl/>
        </w:rPr>
        <w:t xml:space="preserve"> חלה חובת העמידה בדרישות התקן הרשמי למעט הוראות הסימון</w:t>
      </w:r>
      <w:r>
        <w:rPr>
          <w:rFonts w:ascii="David" w:hAnsi="David" w:cs="David" w:hint="cs"/>
          <w:rtl/>
        </w:rPr>
        <w:t xml:space="preserve"> כאמור.</w:t>
      </w:r>
    </w:p>
    <w:p w14:paraId="05994B64" w14:textId="77777777" w:rsidR="00A8566C" w:rsidRPr="00400891" w:rsidRDefault="00A8566C" w:rsidP="00A8566C">
      <w:pPr>
        <w:pStyle w:val="a3"/>
        <w:spacing w:before="120" w:line="360" w:lineRule="auto"/>
        <w:ind w:left="212"/>
        <w:jc w:val="both"/>
        <w:rPr>
          <w:rFonts w:ascii="David" w:hAnsi="David" w:cs="David"/>
          <w:rtl/>
        </w:rPr>
      </w:pPr>
    </w:p>
    <w:tbl>
      <w:tblPr>
        <w:bidiVisual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505"/>
        <w:gridCol w:w="1462"/>
        <w:gridCol w:w="1607"/>
        <w:gridCol w:w="1071"/>
        <w:gridCol w:w="2685"/>
      </w:tblGrid>
      <w:tr w:rsidR="00A8566C" w:rsidRPr="00FD6C7B" w14:paraId="346FF557" w14:textId="77777777" w:rsidTr="005347CA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EC54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AC7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מכס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7C3A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תיאור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הטובין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7EEF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דגם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63B3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כמות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ויח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'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מידה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1CD" w14:textId="77777777" w:rsidR="00A8566C" w:rsidRPr="00FD6C7B" w:rsidRDefault="00A8566C" w:rsidP="005347C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טובין שהם דוגמאות או מיועדים ל: </w:t>
            </w:r>
            <w:r w:rsidRPr="00AB15D6">
              <w:rPr>
                <w:rFonts w:ascii="David" w:hAnsi="David" w:cs="David" w:hint="cs"/>
                <w:rtl/>
              </w:rPr>
              <w:t>חלקי חילוף לתעשי</w:t>
            </w:r>
            <w:r>
              <w:rPr>
                <w:rFonts w:ascii="David" w:hAnsi="David" w:cs="David" w:hint="cs"/>
                <w:rtl/>
              </w:rPr>
              <w:t>י</w:t>
            </w:r>
            <w:r w:rsidRPr="00AB15D6">
              <w:rPr>
                <w:rFonts w:ascii="David" w:hAnsi="David" w:cs="David" w:hint="cs"/>
                <w:rtl/>
              </w:rPr>
              <w:t>ה, שימוש עצמי או לשימוש בהליך ייצור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(למלא את החלופה המתאימה)</w:t>
            </w:r>
          </w:p>
        </w:tc>
      </w:tr>
      <w:tr w:rsidR="00A8566C" w:rsidRPr="00FD6C7B" w14:paraId="5FA066C4" w14:textId="77777777" w:rsidTr="005347C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EBB6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D6C7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8E8A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33C6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25A6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084D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840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A8566C" w:rsidRPr="00FD6C7B" w14:paraId="5620F4AD" w14:textId="77777777" w:rsidTr="005347C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D0A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D6C7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3852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8AC3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4709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0933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6B4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A8566C" w:rsidRPr="00FD6C7B" w14:paraId="10ACA89A" w14:textId="77777777" w:rsidTr="005347C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028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D6C7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A2B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7314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AFD7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A266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DFC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A8566C" w:rsidRPr="00FD6C7B" w14:paraId="1D9F66AE" w14:textId="77777777" w:rsidTr="005347CA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DD6F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D6C7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BB9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7E3A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3EA1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BDF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B7E" w14:textId="77777777" w:rsidR="00A8566C" w:rsidRPr="00FD6C7B" w:rsidRDefault="00A8566C" w:rsidP="005347C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732D5E4" w14:textId="77777777" w:rsidR="00A8566C" w:rsidRPr="00E0341C" w:rsidRDefault="00A8566C" w:rsidP="00A8566C">
      <w:pPr>
        <w:pStyle w:val="a3"/>
        <w:spacing w:line="360" w:lineRule="auto"/>
        <w:ind w:left="212"/>
        <w:jc w:val="both"/>
        <w:rPr>
          <w:rFonts w:ascii="David" w:hAnsi="David" w:cs="David"/>
          <w:rtl/>
        </w:rPr>
      </w:pPr>
    </w:p>
    <w:p w14:paraId="4444338A" w14:textId="77777777" w:rsidR="00A8566C" w:rsidRDefault="00A8566C" w:rsidP="00A8566C">
      <w:pPr>
        <w:pStyle w:val="a3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David" w:hAnsi="David" w:cs="David"/>
        </w:rPr>
      </w:pPr>
      <w:r w:rsidRPr="00E0341C">
        <w:rPr>
          <w:rFonts w:ascii="David" w:hAnsi="David" w:cs="David" w:hint="eastAsia"/>
          <w:rtl/>
        </w:rPr>
        <w:t>אני</w:t>
      </w:r>
      <w:r w:rsidRPr="00E0341C">
        <w:rPr>
          <w:rFonts w:ascii="David" w:hAnsi="David" w:cs="David"/>
          <w:rtl/>
        </w:rPr>
        <w:t xml:space="preserve"> מצהיר כי קראתי את </w:t>
      </w:r>
      <w:r w:rsidRPr="00E0341C">
        <w:rPr>
          <w:rFonts w:ascii="David" w:hAnsi="David" w:cs="David" w:hint="eastAsia"/>
          <w:rtl/>
        </w:rPr>
        <w:t>הוראות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הממונה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על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התקינה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וכי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אני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מכיר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את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הדין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החל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על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יבוא</w:t>
      </w:r>
      <w:r w:rsidRPr="00E0341C">
        <w:rPr>
          <w:rFonts w:ascii="David" w:hAnsi="David" w:cs="David"/>
          <w:rtl/>
        </w:rPr>
        <w:t xml:space="preserve"> </w:t>
      </w:r>
      <w:r w:rsidRPr="00E0341C">
        <w:rPr>
          <w:rFonts w:ascii="David" w:hAnsi="David" w:cs="David" w:hint="eastAsia"/>
          <w:rtl/>
        </w:rPr>
        <w:t>הטובין</w:t>
      </w:r>
      <w:r w:rsidRPr="008F0B87">
        <w:rPr>
          <w:rFonts w:ascii="David" w:hAnsi="David" w:cs="David"/>
          <w:rtl/>
        </w:rPr>
        <w:t xml:space="preserve">.     </w:t>
      </w:r>
    </w:p>
    <w:p w14:paraId="077A1951" w14:textId="77777777" w:rsidR="00A8566C" w:rsidRDefault="00A8566C" w:rsidP="00A8566C">
      <w:pPr>
        <w:pStyle w:val="a3"/>
        <w:spacing w:line="360" w:lineRule="auto"/>
        <w:ind w:left="509" w:right="56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מחזיק בהצהרה זו וככל שאדרש אגיש אותה </w:t>
      </w:r>
      <w:r w:rsidRPr="00053D44">
        <w:rPr>
          <w:rFonts w:ascii="David" w:hAnsi="David" w:cs="David"/>
          <w:sz w:val="24"/>
          <w:szCs w:val="24"/>
          <w:rtl/>
        </w:rPr>
        <w:t xml:space="preserve">לממונה על התקינה במשרד הכלכלה והתעשייה </w:t>
      </w:r>
      <w:r w:rsidRPr="00053D44">
        <w:rPr>
          <w:rFonts w:ascii="David" w:hAnsi="David" w:cs="David"/>
          <w:b/>
          <w:bCs/>
          <w:sz w:val="24"/>
          <w:szCs w:val="24"/>
          <w:rtl/>
        </w:rPr>
        <w:t>לפי פקודת היבוא והיצוא</w:t>
      </w:r>
      <w:r w:rsidRPr="00053D44">
        <w:rPr>
          <w:rFonts w:ascii="David" w:hAnsi="David" w:cs="David"/>
          <w:sz w:val="24"/>
          <w:szCs w:val="24"/>
          <w:rtl/>
        </w:rPr>
        <w:t xml:space="preserve"> [נוסח חדש], התשל"ט-1979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53D44">
        <w:rPr>
          <w:rFonts w:ascii="David" w:hAnsi="David" w:cs="David" w:hint="cs"/>
          <w:sz w:val="24"/>
          <w:szCs w:val="24"/>
          <w:rtl/>
        </w:rPr>
        <w:t xml:space="preserve"> </w:t>
      </w:r>
      <w:r w:rsidRPr="00053D44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</w:t>
      </w:r>
      <w:r w:rsidRPr="00053D44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053D44">
        <w:rPr>
          <w:rFonts w:ascii="David" w:hAnsi="David" w:cs="David"/>
          <w:b/>
          <w:bCs/>
          <w:sz w:val="24"/>
          <w:szCs w:val="24"/>
          <w:rtl/>
        </w:rPr>
        <w:t>לעניין יבוא טובין</w:t>
      </w:r>
      <w:r w:rsidRPr="00053D44">
        <w:rPr>
          <w:rFonts w:ascii="David" w:hAnsi="David" w:cs="David"/>
          <w:sz w:val="24"/>
          <w:szCs w:val="24"/>
          <w:rtl/>
        </w:rPr>
        <w:t xml:space="preserve"> שחל עליהם תקן רשמי</w:t>
      </w:r>
      <w:r w:rsidRPr="00053D4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A40B9C">
        <w:rPr>
          <w:rFonts w:ascii="David" w:hAnsi="David" w:cs="David" w:hint="cs"/>
          <w:b/>
          <w:bCs/>
          <w:sz w:val="24"/>
          <w:szCs w:val="24"/>
          <w:rtl/>
        </w:rPr>
        <w:t>הנחיות והוראות הממונה על התקינה לבקרת משלוחים לטובין מיובאים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53D44">
        <w:rPr>
          <w:rFonts w:ascii="David" w:hAnsi="David" w:cs="David" w:hint="cs"/>
          <w:sz w:val="24"/>
          <w:szCs w:val="24"/>
          <w:rtl/>
        </w:rPr>
        <w:t xml:space="preserve"> </w:t>
      </w:r>
      <w:r w:rsidRPr="00053D44">
        <w:rPr>
          <w:rFonts w:ascii="David" w:hAnsi="David" w:cs="David"/>
          <w:sz w:val="24"/>
          <w:szCs w:val="24"/>
          <w:rtl/>
        </w:rPr>
        <w:t>על עדכוניהן מעת לעת, המפורסמ</w:t>
      </w:r>
      <w:r w:rsidRPr="00053D44">
        <w:rPr>
          <w:rFonts w:ascii="David" w:hAnsi="David" w:cs="David" w:hint="cs"/>
          <w:sz w:val="24"/>
          <w:szCs w:val="24"/>
          <w:rtl/>
        </w:rPr>
        <w:t>ות</w:t>
      </w:r>
      <w:r w:rsidRPr="00053D44">
        <w:rPr>
          <w:rFonts w:ascii="David" w:hAnsi="David" w:cs="David"/>
          <w:sz w:val="24"/>
          <w:szCs w:val="24"/>
          <w:rtl/>
        </w:rPr>
        <w:t xml:space="preserve"> באתר משרד הכלכלה והתעשייה</w:t>
      </w:r>
      <w:r w:rsidRPr="00053D4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229E647" w14:textId="77777777" w:rsidR="00A8566C" w:rsidRDefault="00A8566C" w:rsidP="00A8566C">
      <w:pPr>
        <w:pStyle w:val="a3"/>
        <w:spacing w:line="360" w:lineRule="auto"/>
        <w:ind w:left="509" w:right="567"/>
        <w:jc w:val="both"/>
        <w:rPr>
          <w:rFonts w:ascii="David" w:hAnsi="David" w:cs="David"/>
          <w:sz w:val="24"/>
          <w:szCs w:val="24"/>
          <w:rtl/>
        </w:rPr>
      </w:pPr>
    </w:p>
    <w:p w14:paraId="4C74384A" w14:textId="77777777" w:rsidR="00A8566C" w:rsidRPr="006F5E7D" w:rsidRDefault="00A8566C" w:rsidP="00A8566C">
      <w:pPr>
        <w:pStyle w:val="a3"/>
        <w:numPr>
          <w:ilvl w:val="0"/>
          <w:numId w:val="1"/>
        </w:numPr>
        <w:spacing w:before="120" w:line="360" w:lineRule="auto"/>
        <w:ind w:left="210" w:hanging="357"/>
        <w:contextualSpacing w:val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/>
          <w:sz w:val="24"/>
          <w:szCs w:val="24"/>
          <w:rtl/>
        </w:rPr>
        <w:t xml:space="preserve">ני מצהיר לגבי המשלוח </w:t>
      </w:r>
      <w:r>
        <w:rPr>
          <w:rFonts w:ascii="David" w:hAnsi="David" w:cs="David" w:hint="cs"/>
          <w:sz w:val="24"/>
          <w:szCs w:val="24"/>
          <w:rtl/>
        </w:rPr>
        <w:t>כ</w:t>
      </w:r>
      <w:r>
        <w:rPr>
          <w:rFonts w:ascii="David" w:hAnsi="David" w:cs="David"/>
          <w:sz w:val="24"/>
          <w:szCs w:val="24"/>
          <w:rtl/>
        </w:rPr>
        <w:t xml:space="preserve">מפורט </w:t>
      </w:r>
      <w:r>
        <w:rPr>
          <w:rFonts w:ascii="David" w:hAnsi="David" w:cs="David" w:hint="cs"/>
          <w:sz w:val="24"/>
          <w:szCs w:val="24"/>
          <w:rtl/>
        </w:rPr>
        <w:t>לעיל</w:t>
      </w:r>
      <w:r>
        <w:rPr>
          <w:rFonts w:ascii="David" w:hAnsi="David" w:cs="David"/>
          <w:sz w:val="24"/>
          <w:szCs w:val="24"/>
          <w:rtl/>
        </w:rPr>
        <w:t xml:space="preserve">, כאשר ידוע לי כי </w:t>
      </w:r>
      <w:r w:rsidRPr="006F5E7D">
        <w:rPr>
          <w:rFonts w:ascii="David" w:hAnsi="David" w:cs="David"/>
          <w:sz w:val="24"/>
          <w:szCs w:val="24"/>
          <w:rtl/>
        </w:rPr>
        <w:t xml:space="preserve">במידה </w:t>
      </w:r>
      <w:r w:rsidRPr="006F5E7D">
        <w:rPr>
          <w:rFonts w:ascii="David" w:hAnsi="David" w:cs="David" w:hint="eastAsia"/>
          <w:sz w:val="24"/>
          <w:szCs w:val="24"/>
          <w:rtl/>
        </w:rPr>
        <w:t>שיימצא</w:t>
      </w:r>
      <w:r w:rsidRPr="006F5E7D">
        <w:rPr>
          <w:rFonts w:ascii="David" w:hAnsi="David" w:cs="David"/>
          <w:sz w:val="24"/>
          <w:szCs w:val="24"/>
          <w:rtl/>
        </w:rPr>
        <w:t xml:space="preserve"> כי </w:t>
      </w:r>
      <w:r w:rsidRPr="006F5E7D">
        <w:rPr>
          <w:rFonts w:ascii="David" w:hAnsi="David" w:cs="David" w:hint="eastAsia"/>
          <w:sz w:val="24"/>
          <w:szCs w:val="24"/>
          <w:rtl/>
        </w:rPr>
        <w:t>הצהרתי</w:t>
      </w:r>
      <w:r w:rsidRPr="006F5E7D">
        <w:rPr>
          <w:rFonts w:ascii="David" w:hAnsi="David" w:cs="David"/>
          <w:sz w:val="24"/>
          <w:szCs w:val="24"/>
          <w:rtl/>
        </w:rPr>
        <w:t xml:space="preserve"> </w:t>
      </w:r>
      <w:bookmarkStart w:id="2" w:name="_Hlk118713113"/>
      <w:r w:rsidRPr="006F5E7D">
        <w:rPr>
          <w:rFonts w:ascii="David" w:hAnsi="David" w:cs="David" w:hint="cs"/>
          <w:sz w:val="24"/>
          <w:szCs w:val="24"/>
          <w:rtl/>
        </w:rPr>
        <w:t>כוזבת או ניתנה על יסוד מידע כוזב או שגוי</w:t>
      </w:r>
      <w:bookmarkEnd w:id="2"/>
      <w:r w:rsidRPr="006F5E7D">
        <w:rPr>
          <w:rFonts w:ascii="David" w:hAnsi="David" w:cs="David"/>
          <w:sz w:val="24"/>
          <w:szCs w:val="24"/>
          <w:rtl/>
        </w:rPr>
        <w:t xml:space="preserve">, אהיה צפוי </w:t>
      </w:r>
      <w:r w:rsidRPr="006F5E7D">
        <w:rPr>
          <w:rFonts w:ascii="David" w:hAnsi="David" w:cs="David" w:hint="cs"/>
          <w:sz w:val="24"/>
          <w:szCs w:val="24"/>
          <w:rtl/>
        </w:rPr>
        <w:t>לסנקציות</w:t>
      </w:r>
      <w:r w:rsidRPr="006F5E7D">
        <w:rPr>
          <w:rFonts w:ascii="David" w:hAnsi="David" w:cs="David"/>
          <w:sz w:val="24"/>
          <w:szCs w:val="24"/>
          <w:rtl/>
        </w:rPr>
        <w:t xml:space="preserve"> הקבוע</w:t>
      </w:r>
      <w:r w:rsidRPr="006F5E7D">
        <w:rPr>
          <w:rFonts w:ascii="David" w:hAnsi="David" w:cs="David" w:hint="cs"/>
          <w:sz w:val="24"/>
          <w:szCs w:val="24"/>
          <w:rtl/>
        </w:rPr>
        <w:t>ות</w:t>
      </w:r>
      <w:r w:rsidRPr="006F5E7D">
        <w:rPr>
          <w:rFonts w:ascii="David" w:hAnsi="David" w:cs="David"/>
          <w:sz w:val="24"/>
          <w:szCs w:val="24"/>
          <w:rtl/>
        </w:rPr>
        <w:t xml:space="preserve"> בחוק. </w:t>
      </w:r>
    </w:p>
    <w:p w14:paraId="21A04A86" w14:textId="77777777" w:rsidR="00A8566C" w:rsidRPr="00053D44" w:rsidRDefault="00A8566C" w:rsidP="00A8566C">
      <w:pPr>
        <w:pStyle w:val="a3"/>
        <w:spacing w:line="360" w:lineRule="auto"/>
        <w:ind w:left="-58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53D44">
        <w:rPr>
          <w:rFonts w:ascii="David" w:hAnsi="David" w:cs="David" w:hint="eastAsia"/>
          <w:sz w:val="24"/>
          <w:szCs w:val="24"/>
          <w:rtl/>
        </w:rPr>
        <w:t>זה</w:t>
      </w:r>
      <w:r w:rsidRPr="00053D44">
        <w:rPr>
          <w:rFonts w:ascii="David" w:hAnsi="David" w:cs="David"/>
          <w:sz w:val="24"/>
          <w:szCs w:val="24"/>
          <w:rtl/>
        </w:rPr>
        <w:t xml:space="preserve"> שמי, זו חתימתי ותוכן </w:t>
      </w:r>
      <w:r w:rsidRPr="00053D44">
        <w:rPr>
          <w:rFonts w:ascii="David" w:hAnsi="David" w:cs="David" w:hint="eastAsia"/>
          <w:sz w:val="24"/>
          <w:szCs w:val="24"/>
          <w:rtl/>
        </w:rPr>
        <w:t>הצהרתי</w:t>
      </w:r>
      <w:r w:rsidRPr="00053D44">
        <w:rPr>
          <w:rFonts w:ascii="David" w:hAnsi="David" w:cs="David"/>
          <w:sz w:val="24"/>
          <w:szCs w:val="24"/>
          <w:rtl/>
        </w:rPr>
        <w:t xml:space="preserve"> </w:t>
      </w:r>
      <w:r w:rsidRPr="00053D44">
        <w:rPr>
          <w:rFonts w:ascii="David" w:hAnsi="David" w:cs="David" w:hint="eastAsia"/>
          <w:sz w:val="24"/>
          <w:szCs w:val="24"/>
          <w:rtl/>
        </w:rPr>
        <w:t>לעניין</w:t>
      </w:r>
      <w:r w:rsidRPr="00053D44">
        <w:rPr>
          <w:rFonts w:ascii="David" w:hAnsi="David" w:cs="David"/>
          <w:sz w:val="24"/>
          <w:szCs w:val="24"/>
          <w:rtl/>
        </w:rPr>
        <w:t xml:space="preserve"> משלוח טובין זה</w:t>
      </w:r>
      <w:r w:rsidRPr="00053D44">
        <w:rPr>
          <w:rFonts w:ascii="David" w:hAnsi="David" w:cs="David" w:hint="cs"/>
          <w:sz w:val="24"/>
          <w:szCs w:val="24"/>
          <w:rtl/>
        </w:rPr>
        <w:t>:</w:t>
      </w:r>
    </w:p>
    <w:p w14:paraId="1D57AFC7" w14:textId="77777777" w:rsidR="00A8566C" w:rsidRDefault="00A8566C" w:rsidP="00A8566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7FF2881" w14:textId="77777777" w:rsidR="00A8566C" w:rsidRPr="00547E6F" w:rsidRDefault="00A8566C" w:rsidP="00A8566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47E6F">
        <w:rPr>
          <w:rFonts w:ascii="David" w:hAnsi="David" w:cs="David"/>
          <w:sz w:val="24"/>
          <w:szCs w:val="24"/>
          <w:rtl/>
        </w:rPr>
        <w:t>____________                          _________________</w:t>
      </w:r>
      <w:r w:rsidRPr="00547E6F">
        <w:rPr>
          <w:rFonts w:ascii="David" w:hAnsi="David" w:cs="David"/>
          <w:sz w:val="24"/>
          <w:szCs w:val="24"/>
          <w:rtl/>
        </w:rPr>
        <w:tab/>
      </w:r>
      <w:r w:rsidRPr="00547E6F">
        <w:rPr>
          <w:rFonts w:ascii="David" w:hAnsi="David" w:cs="David"/>
          <w:sz w:val="24"/>
          <w:szCs w:val="24"/>
          <w:rtl/>
        </w:rPr>
        <w:tab/>
      </w:r>
      <w:r w:rsidRPr="00547E6F">
        <w:rPr>
          <w:rFonts w:ascii="David" w:hAnsi="David" w:cs="David"/>
          <w:sz w:val="24"/>
          <w:szCs w:val="24"/>
          <w:rtl/>
        </w:rPr>
        <w:tab/>
        <w:t>_______________</w:t>
      </w:r>
    </w:p>
    <w:p w14:paraId="22C1B415" w14:textId="77777777" w:rsidR="00A8566C" w:rsidRPr="00547E6F" w:rsidRDefault="00A8566C" w:rsidP="00A8566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547E6F">
        <w:rPr>
          <w:rFonts w:ascii="David" w:hAnsi="David" w:cs="David"/>
          <w:sz w:val="24"/>
          <w:szCs w:val="24"/>
          <w:rtl/>
        </w:rPr>
        <w:t xml:space="preserve">  </w:t>
      </w:r>
      <w:r w:rsidRPr="00547E6F">
        <w:rPr>
          <w:rFonts w:ascii="David" w:hAnsi="David" w:cs="David" w:hint="eastAsia"/>
          <w:sz w:val="24"/>
          <w:szCs w:val="24"/>
          <w:rtl/>
        </w:rPr>
        <w:t>חותמת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cs"/>
          <w:sz w:val="24"/>
          <w:szCs w:val="24"/>
          <w:rtl/>
        </w:rPr>
        <w:t>היבואן</w:t>
      </w:r>
      <w:r w:rsidRPr="00547E6F">
        <w:rPr>
          <w:rFonts w:ascii="David" w:hAnsi="David" w:cs="David"/>
          <w:sz w:val="24"/>
          <w:szCs w:val="24"/>
          <w:rtl/>
        </w:rPr>
        <w:tab/>
      </w:r>
      <w:r w:rsidRPr="00547E6F">
        <w:rPr>
          <w:rFonts w:ascii="David" w:hAnsi="David" w:cs="David"/>
          <w:sz w:val="24"/>
          <w:szCs w:val="24"/>
          <w:rtl/>
        </w:rPr>
        <w:tab/>
      </w:r>
      <w:r w:rsidRPr="00547E6F">
        <w:rPr>
          <w:rFonts w:ascii="David" w:hAnsi="David" w:cs="David"/>
          <w:sz w:val="24"/>
          <w:szCs w:val="24"/>
          <w:rtl/>
        </w:rPr>
        <w:tab/>
        <w:t xml:space="preserve">       חתימה   ותפקיד              </w:t>
      </w:r>
      <w:r w:rsidRPr="00547E6F">
        <w:rPr>
          <w:rFonts w:ascii="David" w:hAnsi="David" w:cs="David"/>
          <w:sz w:val="24"/>
          <w:szCs w:val="24"/>
          <w:rtl/>
        </w:rPr>
        <w:tab/>
      </w:r>
      <w:r w:rsidRPr="00547E6F">
        <w:rPr>
          <w:rFonts w:ascii="David" w:hAnsi="David" w:cs="David"/>
          <w:sz w:val="24"/>
          <w:szCs w:val="24"/>
          <w:rtl/>
        </w:rPr>
        <w:tab/>
        <w:t xml:space="preserve">           תאריך</w:t>
      </w:r>
    </w:p>
    <w:p w14:paraId="7C264D96" w14:textId="77777777" w:rsidR="00000000" w:rsidRDefault="00000000"/>
    <w:sectPr w:rsidR="000C139E" w:rsidSect="003A4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6C57" w14:textId="77777777" w:rsidR="00D60BA8" w:rsidRDefault="00D60BA8">
      <w:pPr>
        <w:spacing w:after="0" w:line="240" w:lineRule="auto"/>
      </w:pPr>
      <w:r>
        <w:separator/>
      </w:r>
    </w:p>
  </w:endnote>
  <w:endnote w:type="continuationSeparator" w:id="0">
    <w:p w14:paraId="59411258" w14:textId="77777777" w:rsidR="00D60BA8" w:rsidRDefault="00D6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D9BD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2954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C74D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8E12" w14:textId="77777777" w:rsidR="00D60BA8" w:rsidRDefault="00D60BA8">
      <w:pPr>
        <w:spacing w:after="0" w:line="240" w:lineRule="auto"/>
      </w:pPr>
      <w:r>
        <w:separator/>
      </w:r>
    </w:p>
  </w:footnote>
  <w:footnote w:type="continuationSeparator" w:id="0">
    <w:p w14:paraId="453823E5" w14:textId="77777777" w:rsidR="00D60BA8" w:rsidRDefault="00D6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C52C" w14:textId="77777777" w:rsidR="00000000" w:rsidRDefault="00A8566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F954EE" wp14:editId="4F3BFB9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F4AA3" w14:textId="77777777" w:rsidR="00A8566C" w:rsidRDefault="00A8566C" w:rsidP="00A8566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0;margin-top:0;width:292.75pt;height:292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" o:allowincell="f" filled="f" stroked="f">
              <v:stroke joinstyle="round"/>
              <o:lock v:ext="edit" shapetype="t"/>
              <v:textbox style="mso-fit-shape-to-text:t">
                <w:txbxContent>
                  <w:p w:rsidR="00A8566C" w:rsidRDefault="00A8566C" w:rsidP="00A8566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C5A2" w14:textId="77777777" w:rsidR="00000000" w:rsidRDefault="00A8566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B2E99A1" wp14:editId="55C898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5C231" w14:textId="77777777" w:rsidR="00A8566C" w:rsidRDefault="00A8566C" w:rsidP="00A8566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0;margin-top:0;width:292.75pt;height:292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" o:allowincell="f" filled="f" stroked="f">
              <v:stroke joinstyle="round"/>
              <o:lock v:ext="edit" shapetype="t"/>
              <v:textbox style="mso-fit-shape-to-text:t">
                <w:txbxContent>
                  <w:p w:rsidR="00A8566C" w:rsidRDefault="00A8566C" w:rsidP="00A8566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D00A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61DB"/>
    <w:multiLevelType w:val="hybridMultilevel"/>
    <w:tmpl w:val="2B888610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num w:numId="1" w16cid:durableId="104983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6C"/>
    <w:rsid w:val="000F3F45"/>
    <w:rsid w:val="00221558"/>
    <w:rsid w:val="00535132"/>
    <w:rsid w:val="00A8566C"/>
    <w:rsid w:val="00D3479E"/>
    <w:rsid w:val="00D60BA8"/>
    <w:rsid w:val="00D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BBB58"/>
  <w15:chartTrackingRefBased/>
  <w15:docId w15:val="{66A5875E-4D17-46CC-8F5C-67EA46CE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6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8566C"/>
  </w:style>
  <w:style w:type="paragraph" w:styleId="a6">
    <w:name w:val="footer"/>
    <w:basedOn w:val="a"/>
    <w:link w:val="a7"/>
    <w:uiPriority w:val="99"/>
    <w:unhideWhenUsed/>
    <w:rsid w:val="00A856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8566C"/>
  </w:style>
  <w:style w:type="paragraph" w:styleId="NormalWeb">
    <w:name w:val="Normal (Web)"/>
    <w:basedOn w:val="a"/>
    <w:uiPriority w:val="99"/>
    <w:semiHidden/>
    <w:unhideWhenUsed/>
    <w:rsid w:val="00A8566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Sharon Atias The AMIT Group</cp:lastModifiedBy>
  <cp:revision>2</cp:revision>
  <dcterms:created xsi:type="dcterms:W3CDTF">2024-08-06T06:43:00Z</dcterms:created>
  <dcterms:modified xsi:type="dcterms:W3CDTF">2024-08-06T06:43:00Z</dcterms:modified>
</cp:coreProperties>
</file>